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06EE" w14:textId="77777777" w:rsidR="004E3757" w:rsidRPr="004E3757" w:rsidRDefault="00163CCD" w:rsidP="004E3757">
      <w:pPr>
        <w:rPr>
          <w:noProof/>
          <w:sz w:val="40"/>
          <w:szCs w:val="40"/>
        </w:rPr>
      </w:pPr>
      <w:r w:rsidRPr="004E3757">
        <w:rPr>
          <w:b/>
          <w:bCs/>
          <w:sz w:val="40"/>
          <w:szCs w:val="40"/>
          <w:u w:val="single"/>
        </w:rPr>
        <w:t>KAREL VÁCLAV RAIS</w:t>
      </w:r>
      <w:r w:rsidR="004E3757" w:rsidRPr="004E3757">
        <w:rPr>
          <w:noProof/>
          <w:sz w:val="40"/>
          <w:szCs w:val="40"/>
        </w:rPr>
        <w:t xml:space="preserve"> </w:t>
      </w:r>
      <w:r w:rsidR="004E3757" w:rsidRPr="004E3757">
        <w:rPr>
          <w:b/>
          <w:bCs/>
          <w:noProof/>
          <w:sz w:val="40"/>
          <w:szCs w:val="40"/>
        </w:rPr>
        <w:t>(1859 – 1926)</w:t>
      </w:r>
    </w:p>
    <w:p w14:paraId="3AFF2012" w14:textId="53DDA962" w:rsidR="00CA4A2A" w:rsidRPr="004E3757" w:rsidRDefault="004E3757">
      <w:pPr>
        <w:rPr>
          <w:u w:val="single"/>
        </w:rPr>
      </w:pPr>
      <w:r w:rsidRPr="004E3757">
        <w:rPr>
          <w:u w:val="single"/>
        </w:rPr>
        <w:drawing>
          <wp:anchor distT="0" distB="0" distL="114300" distR="114300" simplePos="0" relativeHeight="251658240" behindDoc="0" locked="0" layoutInCell="1" allowOverlap="1" wp14:anchorId="7494E8F5" wp14:editId="41C23EA3">
            <wp:simplePos x="2057400" y="895350"/>
            <wp:positionH relativeFrom="margin">
              <wp:align>right</wp:align>
            </wp:positionH>
            <wp:positionV relativeFrom="margin">
              <wp:align>top</wp:align>
            </wp:positionV>
            <wp:extent cx="2202815" cy="3114040"/>
            <wp:effectExtent l="0" t="0" r="6985" b="0"/>
            <wp:wrapSquare wrapText="bothSides"/>
            <wp:docPr id="6" name="Zástupný symbol pro obsah 5">
              <a:extLst xmlns:a="http://schemas.openxmlformats.org/drawingml/2006/main">
                <a:ext uri="{FF2B5EF4-FFF2-40B4-BE49-F238E27FC236}">
                  <a16:creationId xmlns:a16="http://schemas.microsoft.com/office/drawing/2014/main" id="{CCDD60AA-833D-4208-860A-54B555486E7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>
                      <a:extLst>
                        <a:ext uri="{FF2B5EF4-FFF2-40B4-BE49-F238E27FC236}">
                          <a16:creationId xmlns:a16="http://schemas.microsoft.com/office/drawing/2014/main" id="{CCDD60AA-833D-4208-860A-54B555486E7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" t="-3102" r="-1485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C07F6A9" w14:textId="77777777" w:rsidR="00163CCD" w:rsidRPr="00163CCD" w:rsidRDefault="00163CCD" w:rsidP="00163CCD">
      <w:pPr>
        <w:numPr>
          <w:ilvl w:val="0"/>
          <w:numId w:val="1"/>
        </w:numPr>
        <w:rPr>
          <w:sz w:val="28"/>
          <w:szCs w:val="28"/>
          <w:u w:val="single"/>
        </w:rPr>
      </w:pPr>
      <w:r w:rsidRPr="00163CCD">
        <w:rPr>
          <w:sz w:val="28"/>
          <w:szCs w:val="28"/>
          <w:u w:val="single"/>
        </w:rPr>
        <w:t>nejvýraznější představitel české venkovské prózy a kritického realismu</w:t>
      </w:r>
    </w:p>
    <w:p w14:paraId="788E65B1" w14:textId="219FE359" w:rsidR="00163CCD" w:rsidRPr="00163CCD" w:rsidRDefault="00163CCD" w:rsidP="00163CCD">
      <w:pPr>
        <w:numPr>
          <w:ilvl w:val="0"/>
          <w:numId w:val="1"/>
        </w:numPr>
        <w:rPr>
          <w:sz w:val="28"/>
          <w:szCs w:val="28"/>
        </w:rPr>
      </w:pPr>
      <w:r w:rsidRPr="004E3757">
        <w:rPr>
          <w:sz w:val="28"/>
          <w:szCs w:val="28"/>
        </w:rPr>
        <w:t>Počáteční práce psal pro mládež, tyto práce souvisejí s jeho učitelským povoláním, jejich cílem bylo vychovávat</w:t>
      </w:r>
      <w:r w:rsidRPr="004E3757">
        <w:rPr>
          <w:sz w:val="28"/>
          <w:szCs w:val="28"/>
        </w:rPr>
        <w:t>,</w:t>
      </w:r>
      <w:r w:rsidRPr="00163CCD">
        <w:rPr>
          <w:sz w:val="28"/>
          <w:szCs w:val="28"/>
        </w:rPr>
        <w:t xml:space="preserve"> pro děti psal pohádky – např. </w:t>
      </w:r>
      <w:r w:rsidRPr="00163CCD">
        <w:rPr>
          <w:b/>
          <w:bCs/>
          <w:sz w:val="28"/>
          <w:szCs w:val="28"/>
          <w:u w:val="single"/>
        </w:rPr>
        <w:t>České pohádky</w:t>
      </w:r>
    </w:p>
    <w:p w14:paraId="09E02F44" w14:textId="5731A029" w:rsidR="00163CCD" w:rsidRPr="004E3757" w:rsidRDefault="00163CCD" w:rsidP="00163CCD">
      <w:pPr>
        <w:numPr>
          <w:ilvl w:val="0"/>
          <w:numId w:val="1"/>
        </w:numPr>
        <w:rPr>
          <w:sz w:val="28"/>
          <w:szCs w:val="28"/>
        </w:rPr>
      </w:pPr>
      <w:r w:rsidRPr="00163CCD">
        <w:rPr>
          <w:sz w:val="28"/>
          <w:szCs w:val="28"/>
        </w:rPr>
        <w:t>jeho knihy svázány s prostředím, které důvěrně znal – s venkovem v rodném Podkrkonoší a na Vysočině</w:t>
      </w:r>
      <w:r w:rsidRPr="004E3757">
        <w:rPr>
          <w:sz w:val="28"/>
          <w:szCs w:val="28"/>
        </w:rPr>
        <w:t xml:space="preserve"> </w:t>
      </w:r>
      <w:r w:rsidRPr="004E3757">
        <w:rPr>
          <w:sz w:val="28"/>
          <w:szCs w:val="28"/>
        </w:rPr>
        <w:t>a zabývají se sociální problematikou</w:t>
      </w:r>
      <w:r w:rsidR="004E3757" w:rsidRPr="004E3757">
        <w:rPr>
          <w:sz w:val="28"/>
          <w:szCs w:val="28"/>
        </w:rPr>
        <w:t xml:space="preserve">. </w:t>
      </w:r>
      <w:r w:rsidR="004E3757" w:rsidRPr="004E3757">
        <w:rPr>
          <w:sz w:val="28"/>
          <w:szCs w:val="28"/>
        </w:rPr>
        <w:t>Nejvíce se zajímal o osudy těch, kteří se nemohli bránit, tj. starých lidí a dětí.</w:t>
      </w:r>
    </w:p>
    <w:p w14:paraId="25DA33F1" w14:textId="4E65A6D6" w:rsidR="00163CCD" w:rsidRPr="00163CCD" w:rsidRDefault="004E3757" w:rsidP="00163CCD">
      <w:pPr>
        <w:numPr>
          <w:ilvl w:val="0"/>
          <w:numId w:val="1"/>
        </w:numPr>
        <w:rPr>
          <w:sz w:val="28"/>
          <w:szCs w:val="28"/>
        </w:rPr>
      </w:pPr>
      <w:r w:rsidRPr="004E3757">
        <w:rPr>
          <w:sz w:val="28"/>
          <w:szCs w:val="28"/>
        </w:rPr>
        <w:t>Ve svých dílech se Rais zabývá psychologií postav. Povaha postav je založená na jejich konání a jednání.</w:t>
      </w:r>
    </w:p>
    <w:p w14:paraId="31BB08BA" w14:textId="77777777" w:rsidR="00163CCD" w:rsidRPr="004E3757" w:rsidRDefault="00163CCD" w:rsidP="00163CCD">
      <w:pPr>
        <w:ind w:left="720"/>
        <w:rPr>
          <w:sz w:val="28"/>
          <w:szCs w:val="28"/>
        </w:rPr>
      </w:pPr>
      <w:r w:rsidRPr="004E3757">
        <w:rPr>
          <w:sz w:val="28"/>
          <w:szCs w:val="28"/>
        </w:rPr>
        <w:t xml:space="preserve">Dílo: </w:t>
      </w:r>
    </w:p>
    <w:p w14:paraId="09A4B6F4" w14:textId="2E870022" w:rsidR="00163CCD" w:rsidRPr="00163CCD" w:rsidRDefault="00163CCD" w:rsidP="00163CCD">
      <w:pPr>
        <w:rPr>
          <w:sz w:val="28"/>
          <w:szCs w:val="28"/>
        </w:rPr>
      </w:pPr>
      <w:r w:rsidRPr="00163CCD">
        <w:rPr>
          <w:sz w:val="28"/>
          <w:szCs w:val="28"/>
          <w:u w:val="single"/>
        </w:rPr>
        <w:t>povíd</w:t>
      </w:r>
      <w:r w:rsidRPr="004E3757">
        <w:rPr>
          <w:sz w:val="28"/>
          <w:szCs w:val="28"/>
          <w:u w:val="single"/>
        </w:rPr>
        <w:t>ky</w:t>
      </w:r>
      <w:r w:rsidRPr="00163CCD">
        <w:rPr>
          <w:sz w:val="28"/>
          <w:szCs w:val="28"/>
        </w:rPr>
        <w:t>:</w:t>
      </w:r>
    </w:p>
    <w:p w14:paraId="4465A94E" w14:textId="5CF2A224" w:rsidR="00163CCD" w:rsidRPr="004E3757" w:rsidRDefault="00163CCD" w:rsidP="00163C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4E3757">
        <w:rPr>
          <w:b/>
          <w:bCs/>
          <w:sz w:val="28"/>
          <w:szCs w:val="28"/>
          <w:u w:val="single"/>
        </w:rPr>
        <w:t>Výminkáři</w:t>
      </w:r>
      <w:proofErr w:type="spellEnd"/>
      <w:r w:rsidRPr="004E3757">
        <w:rPr>
          <w:sz w:val="28"/>
          <w:szCs w:val="28"/>
        </w:rPr>
        <w:t xml:space="preserve"> </w:t>
      </w:r>
      <w:r w:rsidR="004E3757" w:rsidRPr="004E3757">
        <w:rPr>
          <w:sz w:val="28"/>
          <w:szCs w:val="28"/>
        </w:rPr>
        <w:t xml:space="preserve">- </w:t>
      </w:r>
      <w:r w:rsidR="004E3757" w:rsidRPr="004E3757">
        <w:rPr>
          <w:sz w:val="28"/>
          <w:szCs w:val="28"/>
        </w:rPr>
        <w:t>kniha</w:t>
      </w:r>
      <w:proofErr w:type="gramEnd"/>
      <w:r w:rsidR="004E3757" w:rsidRPr="004E3757">
        <w:rPr>
          <w:sz w:val="28"/>
          <w:szCs w:val="28"/>
        </w:rPr>
        <w:t xml:space="preserve"> o pěti povídkách z vesnického prostředí</w:t>
      </w:r>
    </w:p>
    <w:p w14:paraId="5B456773" w14:textId="2825922E" w:rsidR="00163CCD" w:rsidRPr="004E3757" w:rsidRDefault="00163CCD" w:rsidP="00163C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E3757">
        <w:rPr>
          <w:b/>
          <w:bCs/>
          <w:sz w:val="28"/>
          <w:szCs w:val="28"/>
          <w:u w:val="single"/>
        </w:rPr>
        <w:t xml:space="preserve">Rodiče a děti </w:t>
      </w:r>
      <w:r w:rsidRPr="004E3757">
        <w:rPr>
          <w:sz w:val="28"/>
          <w:szCs w:val="28"/>
        </w:rPr>
        <w:t xml:space="preserve">  - </w:t>
      </w:r>
      <w:r w:rsidRPr="004E3757">
        <w:rPr>
          <w:sz w:val="28"/>
          <w:szCs w:val="28"/>
        </w:rPr>
        <w:t>knihy povídek o konfliktech staré generace s jejich bezohlednými dětmi</w:t>
      </w:r>
    </w:p>
    <w:p w14:paraId="42625BC4" w14:textId="77777777" w:rsidR="00163CCD" w:rsidRPr="00163CCD" w:rsidRDefault="00163CCD" w:rsidP="00163CCD">
      <w:pPr>
        <w:rPr>
          <w:sz w:val="28"/>
          <w:szCs w:val="28"/>
        </w:rPr>
      </w:pPr>
      <w:r w:rsidRPr="00163CCD">
        <w:rPr>
          <w:sz w:val="28"/>
          <w:szCs w:val="28"/>
          <w:u w:val="single"/>
        </w:rPr>
        <w:t>vesnický román</w:t>
      </w:r>
      <w:r w:rsidRPr="00163CCD">
        <w:rPr>
          <w:sz w:val="28"/>
          <w:szCs w:val="28"/>
        </w:rPr>
        <w:t>:</w:t>
      </w:r>
    </w:p>
    <w:p w14:paraId="123B9CFF" w14:textId="6DE32E0D" w:rsidR="00163CCD" w:rsidRPr="004E3757" w:rsidRDefault="00163CCD" w:rsidP="00163CCD">
      <w:pPr>
        <w:numPr>
          <w:ilvl w:val="0"/>
          <w:numId w:val="3"/>
        </w:numPr>
        <w:rPr>
          <w:sz w:val="28"/>
          <w:szCs w:val="28"/>
        </w:rPr>
      </w:pPr>
      <w:r w:rsidRPr="00163CCD">
        <w:rPr>
          <w:b/>
          <w:bCs/>
          <w:sz w:val="28"/>
          <w:szCs w:val="28"/>
          <w:u w:val="single"/>
        </w:rPr>
        <w:t xml:space="preserve">Zapadlí </w:t>
      </w:r>
      <w:proofErr w:type="gramStart"/>
      <w:r w:rsidRPr="00163CCD">
        <w:rPr>
          <w:b/>
          <w:bCs/>
          <w:sz w:val="28"/>
          <w:szCs w:val="28"/>
          <w:u w:val="single"/>
        </w:rPr>
        <w:t>vlastenci</w:t>
      </w:r>
      <w:r w:rsidRPr="00163CCD">
        <w:rPr>
          <w:sz w:val="28"/>
          <w:szCs w:val="28"/>
          <w:u w:val="single"/>
        </w:rPr>
        <w:t xml:space="preserve"> </w:t>
      </w:r>
      <w:r w:rsidRPr="004E3757">
        <w:rPr>
          <w:sz w:val="28"/>
          <w:szCs w:val="28"/>
        </w:rPr>
        <w:t xml:space="preserve">- </w:t>
      </w:r>
      <w:r w:rsidRPr="00163CCD">
        <w:rPr>
          <w:sz w:val="28"/>
          <w:szCs w:val="28"/>
        </w:rPr>
        <w:t>románové</w:t>
      </w:r>
      <w:proofErr w:type="gramEnd"/>
      <w:r w:rsidRPr="00163CCD">
        <w:rPr>
          <w:sz w:val="28"/>
          <w:szCs w:val="28"/>
        </w:rPr>
        <w:t xml:space="preserve"> ztvárnění obrozeneckého úsilí českých učitelů </w:t>
      </w:r>
    </w:p>
    <w:p w14:paraId="24B614E4" w14:textId="4BF03419" w:rsidR="00163CCD" w:rsidRPr="00163CCD" w:rsidRDefault="00163CCD" w:rsidP="00163CCD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163CCD">
        <w:rPr>
          <w:b/>
          <w:bCs/>
          <w:sz w:val="28"/>
          <w:szCs w:val="28"/>
          <w:u w:val="single"/>
        </w:rPr>
        <w:t>Západ</w:t>
      </w:r>
      <w:r w:rsidRPr="004E3757">
        <w:rPr>
          <w:sz w:val="28"/>
          <w:szCs w:val="28"/>
        </w:rPr>
        <w:t xml:space="preserve"> -</w:t>
      </w:r>
      <w:r w:rsidRPr="00163CCD">
        <w:rPr>
          <w:sz w:val="28"/>
          <w:szCs w:val="28"/>
        </w:rPr>
        <w:t>románová</w:t>
      </w:r>
      <w:proofErr w:type="gramEnd"/>
      <w:r w:rsidRPr="00163CCD">
        <w:rPr>
          <w:sz w:val="28"/>
          <w:szCs w:val="28"/>
        </w:rPr>
        <w:t xml:space="preserve"> kronika ze sklonku života faráře Kalouse, psychologická charakteristika hlavního hrdiny</w:t>
      </w:r>
      <w:r w:rsidRPr="004E3757">
        <w:rPr>
          <w:sz w:val="28"/>
          <w:szCs w:val="28"/>
        </w:rPr>
        <w:t xml:space="preserve">, </w:t>
      </w:r>
      <w:r w:rsidRPr="00163CCD">
        <w:rPr>
          <w:sz w:val="28"/>
          <w:szCs w:val="28"/>
        </w:rPr>
        <w:t>vykreslení života na venkově</w:t>
      </w:r>
      <w:r w:rsidRPr="004E3757">
        <w:rPr>
          <w:sz w:val="28"/>
          <w:szCs w:val="28"/>
        </w:rPr>
        <w:t xml:space="preserve">, </w:t>
      </w:r>
      <w:r w:rsidRPr="00163CCD">
        <w:rPr>
          <w:sz w:val="28"/>
          <w:szCs w:val="28"/>
        </w:rPr>
        <w:t>charakteristika faráře, rozvíjena na základě drobných každodenních životních zkušeností</w:t>
      </w:r>
    </w:p>
    <w:p w14:paraId="54FCD2BA" w14:textId="1C7BE049" w:rsidR="00163CCD" w:rsidRPr="00163CCD" w:rsidRDefault="00163CCD" w:rsidP="00163CC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E3757">
        <w:rPr>
          <w:b/>
          <w:bCs/>
          <w:sz w:val="28"/>
          <w:szCs w:val="28"/>
          <w:u w:val="single"/>
        </w:rPr>
        <w:t>Kalibův</w:t>
      </w:r>
      <w:proofErr w:type="spellEnd"/>
      <w:r w:rsidRPr="004E375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4E3757">
        <w:rPr>
          <w:b/>
          <w:bCs/>
          <w:sz w:val="28"/>
          <w:szCs w:val="28"/>
          <w:u w:val="single"/>
        </w:rPr>
        <w:t xml:space="preserve">zločin - </w:t>
      </w:r>
      <w:r w:rsidRPr="00163CCD">
        <w:rPr>
          <w:sz w:val="28"/>
          <w:szCs w:val="28"/>
        </w:rPr>
        <w:t>román</w:t>
      </w:r>
      <w:proofErr w:type="gramEnd"/>
      <w:r w:rsidRPr="00163CCD">
        <w:rPr>
          <w:sz w:val="28"/>
          <w:szCs w:val="28"/>
        </w:rPr>
        <w:t xml:space="preserve"> zachycuje tragédii rozvráceného manželského svazku – podle skutečnosti</w:t>
      </w:r>
      <w:r w:rsidRPr="004E3757">
        <w:rPr>
          <w:sz w:val="28"/>
          <w:szCs w:val="28"/>
        </w:rPr>
        <w:t xml:space="preserve">, </w:t>
      </w:r>
      <w:r w:rsidRPr="00163CCD">
        <w:rPr>
          <w:sz w:val="28"/>
          <w:szCs w:val="28"/>
        </w:rPr>
        <w:t xml:space="preserve">hlavní hrdina Vojta </w:t>
      </w:r>
      <w:proofErr w:type="spellStart"/>
      <w:r w:rsidRPr="00163CCD">
        <w:rPr>
          <w:sz w:val="28"/>
          <w:szCs w:val="28"/>
        </w:rPr>
        <w:t>Kaliba</w:t>
      </w:r>
      <w:proofErr w:type="spellEnd"/>
      <w:r w:rsidRPr="00163CCD">
        <w:rPr>
          <w:sz w:val="28"/>
          <w:szCs w:val="28"/>
        </w:rPr>
        <w:t>, starší muž, miluje mladou Karlu, která si vezme za manžela</w:t>
      </w:r>
      <w:r w:rsidRPr="004E3757">
        <w:rPr>
          <w:sz w:val="28"/>
          <w:szCs w:val="28"/>
        </w:rPr>
        <w:t xml:space="preserve">, </w:t>
      </w:r>
      <w:r w:rsidRPr="00163CCD">
        <w:rPr>
          <w:sz w:val="28"/>
          <w:szCs w:val="28"/>
        </w:rPr>
        <w:t>manželství se pomalu kvůli vypočítavosti Karly rozpadá</w:t>
      </w:r>
      <w:r w:rsidRPr="004E3757">
        <w:rPr>
          <w:sz w:val="28"/>
          <w:szCs w:val="28"/>
        </w:rPr>
        <w:t xml:space="preserve">, </w:t>
      </w:r>
      <w:r w:rsidRPr="00163CCD">
        <w:rPr>
          <w:sz w:val="28"/>
          <w:szCs w:val="28"/>
        </w:rPr>
        <w:t>Vojta zjišťuje její nevěru, zachvátí ho pocit vzteku a zabije ji, sám nakonec umírá</w:t>
      </w:r>
    </w:p>
    <w:p w14:paraId="0F17C190" w14:textId="022D1073" w:rsidR="00163CCD" w:rsidRPr="00163CCD" w:rsidRDefault="00163CCD" w:rsidP="00163CCD">
      <w:pPr>
        <w:ind w:left="720"/>
      </w:pPr>
    </w:p>
    <w:sectPr w:rsidR="00163CCD" w:rsidRPr="00163CCD" w:rsidSect="004E375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68B"/>
    <w:multiLevelType w:val="hybridMultilevel"/>
    <w:tmpl w:val="E6B8AFA6"/>
    <w:lvl w:ilvl="0" w:tplc="29785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CD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E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8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67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A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8C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0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5E3E8D"/>
    <w:multiLevelType w:val="hybridMultilevel"/>
    <w:tmpl w:val="EB7EC1AA"/>
    <w:lvl w:ilvl="0" w:tplc="48C2C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C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E0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4B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E3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E5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4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A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6A2B76"/>
    <w:multiLevelType w:val="hybridMultilevel"/>
    <w:tmpl w:val="26341ABA"/>
    <w:lvl w:ilvl="0" w:tplc="9BAC8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EA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64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C6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C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4A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E0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E7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7B74BB"/>
    <w:multiLevelType w:val="hybridMultilevel"/>
    <w:tmpl w:val="154EA12C"/>
    <w:lvl w:ilvl="0" w:tplc="C0B0A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CE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2F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A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88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45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E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2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E6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9D6A0C"/>
    <w:multiLevelType w:val="hybridMultilevel"/>
    <w:tmpl w:val="18861E52"/>
    <w:lvl w:ilvl="0" w:tplc="7266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2F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A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4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E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E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2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B72CA"/>
    <w:multiLevelType w:val="hybridMultilevel"/>
    <w:tmpl w:val="DFD81FF8"/>
    <w:lvl w:ilvl="0" w:tplc="F328F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6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8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6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8F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C6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2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44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E"/>
    <w:rsid w:val="00163CCD"/>
    <w:rsid w:val="004E3757"/>
    <w:rsid w:val="007D4D3E"/>
    <w:rsid w:val="00C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5359"/>
  <w15:chartTrackingRefBased/>
  <w15:docId w15:val="{AAC5CFA5-BDF1-4E20-92D8-CE2337A8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CC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37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0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2</cp:revision>
  <dcterms:created xsi:type="dcterms:W3CDTF">2020-04-15T15:30:00Z</dcterms:created>
  <dcterms:modified xsi:type="dcterms:W3CDTF">2020-04-15T15:48:00Z</dcterms:modified>
</cp:coreProperties>
</file>